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F7B" w:rsidRPr="00D55DCD" w:rsidRDefault="009D2F7B" w:rsidP="009D2F7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t xml:space="preserve">ALLEGATO C </w:t>
      </w:r>
    </w:p>
    <w:p w:rsidR="009D2F7B" w:rsidRPr="00D55DCD" w:rsidRDefault="009D2F7B" w:rsidP="009D2F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</w:p>
    <w:p w:rsidR="009D2F7B" w:rsidRPr="00D55DCD" w:rsidRDefault="009D2F7B" w:rsidP="009D2F7B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55DC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SCHEDA TECNICA PROPOSTA PROGETTUALE</w:t>
      </w:r>
    </w:p>
    <w:p w:rsidR="009D2F7B" w:rsidRPr="00D55DCD" w:rsidRDefault="009D2F7B" w:rsidP="009D2F7B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Style w:val="Grigliatabella"/>
        <w:tblW w:w="9624" w:type="dxa"/>
        <w:tblInd w:w="10" w:type="dxa"/>
        <w:tblLook w:val="04A0" w:firstRow="1" w:lastRow="0" w:firstColumn="1" w:lastColumn="0" w:noHBand="0" w:noVBand="1"/>
      </w:tblPr>
      <w:tblGrid>
        <w:gridCol w:w="2253"/>
        <w:gridCol w:w="7371"/>
      </w:tblGrid>
      <w:tr w:rsidR="009D2F7B" w:rsidRPr="00D55DCD" w:rsidTr="00706D0F">
        <w:tc>
          <w:tcPr>
            <w:tcW w:w="2253" w:type="dxa"/>
          </w:tcPr>
          <w:p w:rsidR="009D2F7B" w:rsidRPr="00D55DCD" w:rsidRDefault="009D2F7B" w:rsidP="00706D0F">
            <w:pPr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Denominazione del Soggetto </w:t>
            </w:r>
          </w:p>
        </w:tc>
        <w:tc>
          <w:tcPr>
            <w:tcW w:w="7371" w:type="dxa"/>
            <w:shd w:val="clear" w:color="auto" w:fill="auto"/>
          </w:tcPr>
          <w:p w:rsidR="009D2F7B" w:rsidRPr="00D55DCD" w:rsidRDefault="009D2F7B" w:rsidP="00706D0F">
            <w:pPr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</w:tr>
      <w:tr w:rsidR="009D2F7B" w:rsidRPr="00D55DCD" w:rsidTr="00706D0F">
        <w:tc>
          <w:tcPr>
            <w:tcW w:w="2253" w:type="dxa"/>
          </w:tcPr>
          <w:p w:rsidR="009D2F7B" w:rsidRPr="00D55DCD" w:rsidRDefault="009D2F7B" w:rsidP="00706D0F">
            <w:pPr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Tipologia</w:t>
            </w:r>
          </w:p>
          <w:p w:rsidR="009D2F7B" w:rsidRPr="00D55DCD" w:rsidRDefault="009D2F7B" w:rsidP="00706D0F">
            <w:pPr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i/>
                <w:szCs w:val="24"/>
              </w:rPr>
              <w:t>(</w:t>
            </w:r>
            <w:proofErr w:type="gramStart"/>
            <w:r w:rsidRPr="00D55DCD">
              <w:rPr>
                <w:rFonts w:ascii="Times New Roman" w:eastAsia="Times New Roman" w:hAnsi="Times New Roman" w:cs="Times New Roman"/>
                <w:i/>
                <w:szCs w:val="24"/>
              </w:rPr>
              <w:t>barrare</w:t>
            </w:r>
            <w:proofErr w:type="gramEnd"/>
            <w:r w:rsidRPr="00D55DCD">
              <w:rPr>
                <w:rFonts w:ascii="Times New Roman" w:eastAsia="Times New Roman" w:hAnsi="Times New Roman" w:cs="Times New Roman"/>
                <w:i/>
                <w:szCs w:val="24"/>
              </w:rPr>
              <w:t xml:space="preserve"> la casella in cui rientra per tipologia il Soggetto)</w:t>
            </w:r>
          </w:p>
        </w:tc>
        <w:tc>
          <w:tcPr>
            <w:tcW w:w="7371" w:type="dxa"/>
          </w:tcPr>
          <w:p w:rsidR="009D2F7B" w:rsidRPr="00D55DCD" w:rsidRDefault="009D2F7B" w:rsidP="00706D0F">
            <w:pPr>
              <w:numPr>
                <w:ilvl w:val="1"/>
                <w:numId w:val="1"/>
              </w:numPr>
              <w:ind w:left="360" w:right="1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Soggetti di cui all’art. 5 attualmente titolari e/o gestori di Servizi educativi per la prima infanzia 3-36 mesi e che abbiano </w:t>
            </w: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esperienza superiore a 3 anni negli ultimi 7 anni </w:t>
            </w:r>
            <w:r w:rsidRPr="00D55DCD">
              <w:rPr>
                <w:rFonts w:ascii="Times New Roman" w:eastAsia="Times New Roman" w:hAnsi="Times New Roman" w:cs="Times New Roman"/>
                <w:szCs w:val="24"/>
              </w:rPr>
              <w:t>nella gestione di Servizi educativi per la prima infanzia 3-36 mesi</w:t>
            </w:r>
          </w:p>
          <w:p w:rsidR="009D2F7B" w:rsidRPr="00D55DCD" w:rsidRDefault="009D2F7B" w:rsidP="00706D0F">
            <w:pPr>
              <w:numPr>
                <w:ilvl w:val="1"/>
                <w:numId w:val="1"/>
              </w:numPr>
              <w:ind w:left="360" w:right="1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Soggetti di cui all’art. 5 attualmente titolari e/o gestori di Servizi educativi per la prima infanzia 3-36 mesi e che abbiano </w:t>
            </w: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esperienza pari a 3 anni negli ultimi 7 anni </w:t>
            </w:r>
            <w:r w:rsidRPr="00D55DCD">
              <w:rPr>
                <w:rFonts w:ascii="Times New Roman" w:eastAsia="Times New Roman" w:hAnsi="Times New Roman" w:cs="Times New Roman"/>
                <w:szCs w:val="24"/>
              </w:rPr>
              <w:t>nella gestione di Servizi educativi per la prima infanzia 3-36 mesi</w:t>
            </w:r>
          </w:p>
          <w:p w:rsidR="009D2F7B" w:rsidRPr="00D55DCD" w:rsidRDefault="009D2F7B" w:rsidP="00706D0F">
            <w:pPr>
              <w:numPr>
                <w:ilvl w:val="1"/>
                <w:numId w:val="1"/>
              </w:numPr>
              <w:ind w:left="360" w:right="1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Soggetti di cui all’art. 5 </w:t>
            </w: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NON</w:t>
            </w: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 attualmente titolari e/o gestori di Servizi educativi per la prima infanzia 3-36 mesi ma che abbiano </w:t>
            </w: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esperienza superiore a 3 anni negli ultimi 7 anni</w:t>
            </w: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 nella gestione di Servizi educativi per la prima infanzia 3-36 mesi</w:t>
            </w:r>
          </w:p>
          <w:p w:rsidR="009D2F7B" w:rsidRPr="00D55DCD" w:rsidRDefault="009D2F7B" w:rsidP="00706D0F">
            <w:pPr>
              <w:numPr>
                <w:ilvl w:val="1"/>
                <w:numId w:val="1"/>
              </w:numPr>
              <w:ind w:left="360" w:right="1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Soggetti di cui all’art. 5 </w:t>
            </w: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NON </w:t>
            </w: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attualmente titolari e/o gestori di Servizi educativi per la prima infanzia 3-36 mesi ma che abbiano </w:t>
            </w: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esperienza pari a 3 anni negli ultimi 7 anni</w:t>
            </w: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 nella gestione di Servizi educativi per la prima infanzia 3-36 mesi</w:t>
            </w:r>
          </w:p>
          <w:p w:rsidR="009D2F7B" w:rsidRPr="00D55DCD" w:rsidRDefault="009D2F7B" w:rsidP="00706D0F">
            <w:pPr>
              <w:numPr>
                <w:ilvl w:val="1"/>
                <w:numId w:val="1"/>
              </w:numPr>
              <w:ind w:left="360" w:right="1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Soggetti di cui all’art. 5 </w:t>
            </w: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NON</w:t>
            </w: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 attualmente titolari e/o gestori di Servizi educativi per la prima infanzia 3-36 mesi e che </w:t>
            </w: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NON</w:t>
            </w: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 abbiano esperienza pari ad almeno 3 anni negli ultimi 7 anni nella gestione di Servizi educativi per la prima infanzia 3-36 mesi, che si impegnano ad individuare e incaricare una/un coordinatrice/coordinatore che abbia già </w:t>
            </w: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esperienza nel ruolo per un periodo superiore a 3 anni negli ultimi 7 anni</w:t>
            </w:r>
          </w:p>
          <w:p w:rsidR="009D2F7B" w:rsidRPr="00D55DCD" w:rsidRDefault="009D2F7B" w:rsidP="00706D0F">
            <w:pPr>
              <w:numPr>
                <w:ilvl w:val="1"/>
                <w:numId w:val="1"/>
              </w:numPr>
              <w:ind w:left="360" w:right="1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Soggetti di cui all’art. 5 </w:t>
            </w: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NON</w:t>
            </w: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 attualmente titolari e/o gestori di Servizi educativi per la prima infanzia 3-36 mesi e che </w:t>
            </w: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NON</w:t>
            </w: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 abbiano esperienza pari ad almeno 3 anni negli ultimi 7 anni nella gestione di Servizi educativi per la prima infanzia 3-36 mesi, che si impegnano ad individuare e incaricare una/un coordinatrice/coordinatore che abbia già </w:t>
            </w: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esperienza nel ruolo per un periodo pari a 3 anni negli ultimi 7 anni</w:t>
            </w:r>
          </w:p>
        </w:tc>
      </w:tr>
      <w:tr w:rsidR="009D2F7B" w:rsidRPr="00D55DCD" w:rsidTr="00706D0F">
        <w:tc>
          <w:tcPr>
            <w:tcW w:w="2253" w:type="dxa"/>
          </w:tcPr>
          <w:p w:rsidR="009D2F7B" w:rsidRPr="00D55DCD" w:rsidRDefault="009D2F7B" w:rsidP="00706D0F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N. posti bambino attivabili per l’anno educativo 2023/2024</w:t>
            </w:r>
          </w:p>
        </w:tc>
        <w:tc>
          <w:tcPr>
            <w:tcW w:w="7371" w:type="dxa"/>
          </w:tcPr>
          <w:p w:rsidR="009D2F7B" w:rsidRPr="00D55DCD" w:rsidRDefault="009D2F7B" w:rsidP="00706D0F">
            <w:pPr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9D2F7B" w:rsidRPr="00D55DCD" w:rsidRDefault="009D2F7B" w:rsidP="00706D0F">
            <w:pPr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N. ____</w:t>
            </w:r>
          </w:p>
        </w:tc>
      </w:tr>
      <w:tr w:rsidR="009D2F7B" w:rsidRPr="00D55DCD" w:rsidTr="00706D0F">
        <w:tc>
          <w:tcPr>
            <w:tcW w:w="2253" w:type="dxa"/>
          </w:tcPr>
          <w:p w:rsidR="009D2F7B" w:rsidRPr="00D55DCD" w:rsidRDefault="009D2F7B" w:rsidP="00706D0F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Applicazione criteri accreditamento previsti da Delibera di Giunta Regionale 20943 del 16/2/2005</w:t>
            </w:r>
          </w:p>
        </w:tc>
        <w:tc>
          <w:tcPr>
            <w:tcW w:w="7371" w:type="dxa"/>
            <w:vAlign w:val="center"/>
          </w:tcPr>
          <w:p w:rsidR="009D2F7B" w:rsidRPr="00D55DCD" w:rsidRDefault="009D2F7B" w:rsidP="00706D0F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szCs w:val="24"/>
              </w:rPr>
              <w:sym w:font="Wingdings" w:char="F0A8"/>
            </w: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 SI</w:t>
            </w:r>
          </w:p>
          <w:p w:rsidR="009D2F7B" w:rsidRPr="00D55DCD" w:rsidRDefault="009D2F7B" w:rsidP="00706D0F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szCs w:val="24"/>
              </w:rPr>
              <w:sym w:font="Wingdings" w:char="F0A8"/>
            </w:r>
            <w:r w:rsidRPr="00D55DCD">
              <w:rPr>
                <w:rFonts w:ascii="Times New Roman" w:eastAsia="Times New Roman" w:hAnsi="Times New Roman" w:cs="Times New Roman"/>
                <w:szCs w:val="24"/>
              </w:rPr>
              <w:t xml:space="preserve"> NO</w:t>
            </w:r>
          </w:p>
        </w:tc>
      </w:tr>
      <w:tr w:rsidR="009D2F7B" w:rsidRPr="00D55DCD" w:rsidTr="00706D0F">
        <w:tc>
          <w:tcPr>
            <w:tcW w:w="2253" w:type="dxa"/>
          </w:tcPr>
          <w:p w:rsidR="009D2F7B" w:rsidRPr="00D55DCD" w:rsidRDefault="009D2F7B" w:rsidP="00706D0F">
            <w:pPr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b/>
                <w:szCs w:val="24"/>
              </w:rPr>
              <w:t>Locali</w:t>
            </w:r>
          </w:p>
        </w:tc>
        <w:tc>
          <w:tcPr>
            <w:tcW w:w="7371" w:type="dxa"/>
          </w:tcPr>
          <w:p w:rsidR="009D2F7B" w:rsidRPr="00D55DCD" w:rsidRDefault="009D2F7B" w:rsidP="00706D0F">
            <w:pPr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szCs w:val="24"/>
              </w:rPr>
              <w:t>Il soggetto ha già nella sua disponibilità i locali per la creazione di nuovi posti bambino</w:t>
            </w:r>
          </w:p>
          <w:p w:rsidR="009D2F7B" w:rsidRPr="00D55DCD" w:rsidRDefault="009D2F7B" w:rsidP="009D2F7B">
            <w:pPr>
              <w:numPr>
                <w:ilvl w:val="0"/>
                <w:numId w:val="2"/>
              </w:num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szCs w:val="24"/>
              </w:rPr>
              <w:t>SI</w:t>
            </w:r>
          </w:p>
          <w:p w:rsidR="009D2F7B" w:rsidRPr="00D55DCD" w:rsidRDefault="009D2F7B" w:rsidP="009D2F7B">
            <w:pPr>
              <w:numPr>
                <w:ilvl w:val="0"/>
                <w:numId w:val="2"/>
              </w:numPr>
              <w:ind w:right="1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szCs w:val="24"/>
              </w:rPr>
              <w:t>NO</w:t>
            </w:r>
          </w:p>
          <w:p w:rsidR="009D2F7B" w:rsidRPr="00D55DCD" w:rsidRDefault="009D2F7B" w:rsidP="00706D0F">
            <w:pPr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D55DCD">
              <w:rPr>
                <w:rFonts w:ascii="Times New Roman" w:eastAsia="Times New Roman" w:hAnsi="Times New Roman" w:cs="Times New Roman"/>
                <w:szCs w:val="24"/>
              </w:rPr>
              <w:t>Se sì, indicare indirizzo _________________________________</w:t>
            </w:r>
          </w:p>
        </w:tc>
      </w:tr>
    </w:tbl>
    <w:p w:rsidR="009D2F7B" w:rsidRDefault="009D2F7B" w:rsidP="009D2F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D2F7B" w:rsidRPr="00D55DCD" w:rsidRDefault="009D2F7B" w:rsidP="009D2F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D2F7B" w:rsidRPr="00D55DCD" w:rsidRDefault="009D2F7B" w:rsidP="009D2F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(Località) ____________________, data ___________________</w:t>
      </w:r>
    </w:p>
    <w:p w:rsidR="009D2F7B" w:rsidRDefault="009D2F7B" w:rsidP="009D2F7B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2F7B" w:rsidRPr="00D55DCD" w:rsidRDefault="009D2F7B" w:rsidP="009D2F7B">
      <w:pPr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FIRMA</w:t>
      </w:r>
    </w:p>
    <w:p w:rsidR="009D2F7B" w:rsidRPr="00D55DCD" w:rsidRDefault="009D2F7B" w:rsidP="009D2F7B">
      <w:pPr>
        <w:suppressAutoHyphens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5DCD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</w:t>
      </w:r>
    </w:p>
    <w:p w:rsidR="00357504" w:rsidRDefault="00357504">
      <w:bookmarkStart w:id="0" w:name="_GoBack"/>
      <w:bookmarkEnd w:id="0"/>
    </w:p>
    <w:sectPr w:rsidR="00357504" w:rsidSect="00D55DCD">
      <w:headerReference w:type="even" r:id="rId5"/>
      <w:headerReference w:type="default" r:id="rId6"/>
      <w:headerReference w:type="first" r:id="rId7"/>
      <w:pgSz w:w="11900" w:h="16840"/>
      <w:pgMar w:top="851" w:right="1125" w:bottom="1165" w:left="1133" w:header="761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02B" w:rsidRDefault="009D2F7B">
    <w:pPr>
      <w:ind w:left="46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29DC5B69" wp14:editId="05ABA55D">
          <wp:simplePos x="0" y="0"/>
          <wp:positionH relativeFrom="page">
            <wp:posOffset>812292</wp:posOffset>
          </wp:positionH>
          <wp:positionV relativeFrom="page">
            <wp:posOffset>612644</wp:posOffset>
          </wp:positionV>
          <wp:extent cx="6112764" cy="867156"/>
          <wp:effectExtent l="0" t="0" r="0" b="0"/>
          <wp:wrapSquare wrapText="bothSides"/>
          <wp:docPr id="20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2764" cy="8671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02B" w:rsidRPr="008C363D" w:rsidRDefault="009D2F7B" w:rsidP="008C363D">
    <w:pPr>
      <w:tabs>
        <w:tab w:val="center" w:pos="4819"/>
        <w:tab w:val="right" w:pos="9638"/>
      </w:tabs>
      <w:spacing w:line="240" w:lineRule="auto"/>
      <w:rPr>
        <w:rFonts w:ascii="Times New Roman" w:eastAsia="Times New Roman" w:hAnsi="Times New Roman" w:cs="Times New Roman"/>
        <w:i/>
        <w:iCs/>
        <w:sz w:val="32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02B" w:rsidRDefault="009D2F7B">
    <w:pPr>
      <w:ind w:left="46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4F38893" wp14:editId="2DCB3430">
          <wp:simplePos x="0" y="0"/>
          <wp:positionH relativeFrom="page">
            <wp:posOffset>812292</wp:posOffset>
          </wp:positionH>
          <wp:positionV relativeFrom="page">
            <wp:posOffset>612644</wp:posOffset>
          </wp:positionV>
          <wp:extent cx="6112764" cy="867156"/>
          <wp:effectExtent l="0" t="0" r="0" b="0"/>
          <wp:wrapSquare wrapText="bothSides"/>
          <wp:docPr id="21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2764" cy="8671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77A01"/>
    <w:multiLevelType w:val="hybridMultilevel"/>
    <w:tmpl w:val="16E83B7E"/>
    <w:lvl w:ilvl="0" w:tplc="C1626A3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070000"/>
        <w:w w:val="101"/>
        <w:sz w:val="24"/>
        <w:szCs w:val="21"/>
      </w:rPr>
    </w:lvl>
    <w:lvl w:ilvl="1" w:tplc="C4021B8A">
      <w:start w:val="3"/>
      <w:numFmt w:val="bullet"/>
      <w:lvlText w:val="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31BFB"/>
    <w:multiLevelType w:val="hybridMultilevel"/>
    <w:tmpl w:val="67FE1982"/>
    <w:lvl w:ilvl="0" w:tplc="2E666F6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w w:val="101"/>
        <w:sz w:val="24"/>
        <w:szCs w:val="21"/>
      </w:rPr>
    </w:lvl>
    <w:lvl w:ilvl="1" w:tplc="C4021B8A">
      <w:start w:val="3"/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F7B"/>
    <w:rsid w:val="00357504"/>
    <w:rsid w:val="009D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8D0B8-CF6A-49D1-BE13-9F1D13E4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2F7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D2F7B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2060</Characters>
  <Application>Microsoft Office Word</Application>
  <DocSecurity>0</DocSecurity>
  <Lines>17</Lines>
  <Paragraphs>4</Paragraphs>
  <ScaleCrop>false</ScaleCrop>
  <Company>Comune di Lodi</Company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Demuro Giuseppe</dc:creator>
  <cp:keywords/>
  <dc:description/>
  <cp:lastModifiedBy>Demuro Giuseppe</cp:lastModifiedBy>
  <cp:revision>1</cp:revision>
  <dcterms:created xsi:type="dcterms:W3CDTF">2023-03-02T08:29:00Z</dcterms:created>
  <dcterms:modified xsi:type="dcterms:W3CDTF">2023-03-02T08:30:00Z</dcterms:modified>
</cp:coreProperties>
</file>